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2" w:rsidRPr="00732D9D" w:rsidRDefault="00604C72" w:rsidP="00604C72">
      <w:pPr>
        <w:pStyle w:val="a5"/>
        <w:ind w:firstLine="1134"/>
        <w:jc w:val="both"/>
        <w:rPr>
          <w:b/>
          <w:color w:val="000000"/>
          <w:szCs w:val="28"/>
        </w:rPr>
      </w:pPr>
      <w:r w:rsidRPr="00732D9D">
        <w:rPr>
          <w:b/>
          <w:color w:val="000000"/>
          <w:szCs w:val="28"/>
        </w:rPr>
        <w:t>Ресурсы публичного центра правовой информации</w:t>
      </w:r>
    </w:p>
    <w:p w:rsidR="00604C72" w:rsidRPr="00732D9D" w:rsidRDefault="00604C72" w:rsidP="00604C72">
      <w:pPr>
        <w:pStyle w:val="a5"/>
        <w:ind w:firstLine="1134"/>
        <w:jc w:val="both"/>
        <w:rPr>
          <w:b/>
          <w:color w:val="000000"/>
          <w:szCs w:val="28"/>
        </w:rPr>
      </w:pPr>
    </w:p>
    <w:p w:rsidR="00604C72" w:rsidRPr="00732D9D" w:rsidRDefault="00604C72" w:rsidP="00604C72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 w:rsidRPr="00732D9D">
        <w:rPr>
          <w:i/>
          <w:iCs/>
          <w:color w:val="000000"/>
          <w:sz w:val="28"/>
          <w:szCs w:val="28"/>
        </w:rPr>
        <w:t>Информационно-поисковая система «ЭТАЛОН»</w:t>
      </w:r>
      <w:r w:rsidRPr="00732D9D">
        <w:rPr>
          <w:color w:val="000000"/>
          <w:sz w:val="28"/>
          <w:szCs w:val="28"/>
        </w:rPr>
        <w:t xml:space="preserve"> </w:t>
      </w:r>
      <w:r w:rsidRPr="00732D9D">
        <w:rPr>
          <w:i/>
          <w:iCs/>
          <w:color w:val="000000"/>
          <w:sz w:val="28"/>
          <w:szCs w:val="28"/>
        </w:rPr>
        <w:t>(«</w:t>
      </w:r>
      <w:hyperlink r:id="rId5" w:history="1">
        <w:r w:rsidRPr="00732D9D">
          <w:rPr>
            <w:rStyle w:val="a4"/>
            <w:i/>
            <w:iCs/>
            <w:color w:val="auto"/>
            <w:sz w:val="28"/>
            <w:szCs w:val="28"/>
          </w:rPr>
          <w:t>ЭТАЛОН-</w:t>
        </w:r>
        <w:proofErr w:type="gramStart"/>
        <w:r w:rsidRPr="00732D9D">
          <w:rPr>
            <w:rStyle w:val="a4"/>
            <w:i/>
            <w:iCs/>
            <w:color w:val="auto"/>
            <w:sz w:val="28"/>
            <w:szCs w:val="28"/>
          </w:rPr>
          <w:t>ONLINE</w:t>
        </w:r>
        <w:proofErr w:type="gramEnd"/>
      </w:hyperlink>
      <w:r w:rsidRPr="00732D9D">
        <w:rPr>
          <w:i/>
          <w:iCs/>
          <w:sz w:val="28"/>
          <w:szCs w:val="28"/>
          <w:u w:val="single"/>
        </w:rPr>
        <w:t>»)</w:t>
      </w:r>
      <w:r w:rsidRPr="00732D9D">
        <w:rPr>
          <w:sz w:val="28"/>
          <w:szCs w:val="28"/>
          <w:u w:val="single"/>
        </w:rPr>
        <w:t xml:space="preserve"> </w:t>
      </w:r>
      <w:r w:rsidRPr="00732D9D">
        <w:rPr>
          <w:color w:val="000000"/>
          <w:sz w:val="28"/>
          <w:szCs w:val="28"/>
        </w:rPr>
        <w:t>позволяет получить быстрый доступ к официальной правовой информации</w:t>
      </w:r>
      <w:r w:rsidRPr="00732D9D">
        <w:rPr>
          <w:color w:val="000000"/>
          <w:sz w:val="28"/>
          <w:szCs w:val="28"/>
          <w:shd w:val="clear" w:color="auto" w:fill="FFFFFF"/>
        </w:rPr>
        <w:t>, материалам судебной и иной правоприменительной практики, научным и практическим статьям по праву</w:t>
      </w:r>
      <w:r w:rsidRPr="00732D9D">
        <w:rPr>
          <w:color w:val="000000"/>
          <w:sz w:val="28"/>
          <w:szCs w:val="28"/>
        </w:rPr>
        <w:t>, юридическому словарю, а также к новостям законодательства.</w:t>
      </w:r>
    </w:p>
    <w:p w:rsidR="00604C72" w:rsidRPr="00732D9D" w:rsidRDefault="00604C72" w:rsidP="00604C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2D9D">
        <w:rPr>
          <w:color w:val="000000"/>
          <w:sz w:val="28"/>
          <w:szCs w:val="28"/>
        </w:rPr>
        <w:t>Тексты всех правовых актов, содержащиеся в ИПС «ЭТАЛОН» (</w:t>
      </w:r>
      <w:r w:rsidRPr="00732D9D">
        <w:rPr>
          <w:i/>
          <w:iCs/>
          <w:color w:val="000000"/>
          <w:sz w:val="28"/>
          <w:szCs w:val="28"/>
        </w:rPr>
        <w:t>«ЭТАЛОН-</w:t>
      </w:r>
      <w:proofErr w:type="gramStart"/>
      <w:r w:rsidRPr="00732D9D">
        <w:rPr>
          <w:i/>
          <w:iCs/>
          <w:color w:val="000000"/>
          <w:sz w:val="28"/>
          <w:szCs w:val="28"/>
        </w:rPr>
        <w:t>ONLINE</w:t>
      </w:r>
      <w:proofErr w:type="gramEnd"/>
      <w:r w:rsidRPr="00732D9D">
        <w:rPr>
          <w:i/>
          <w:iCs/>
          <w:color w:val="000000"/>
          <w:sz w:val="28"/>
          <w:szCs w:val="28"/>
        </w:rPr>
        <w:t>»)</w:t>
      </w:r>
      <w:r w:rsidRPr="00732D9D">
        <w:rPr>
          <w:color w:val="000000"/>
          <w:sz w:val="28"/>
          <w:szCs w:val="28"/>
        </w:rPr>
        <w:t>, представлены в актуальном состоянии.</w:t>
      </w:r>
    </w:p>
    <w:p w:rsidR="00604C72" w:rsidRPr="00732D9D" w:rsidRDefault="00604C72" w:rsidP="00604C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2D9D">
        <w:rPr>
          <w:color w:val="000000"/>
          <w:sz w:val="28"/>
          <w:szCs w:val="28"/>
        </w:rPr>
        <w:t>В составе информационно-поисковой системы «ЭТАЛОН»</w:t>
      </w:r>
      <w:r w:rsidRPr="00732D9D">
        <w:rPr>
          <w:i/>
          <w:iCs/>
          <w:color w:val="000000"/>
          <w:sz w:val="28"/>
          <w:szCs w:val="28"/>
        </w:rPr>
        <w:t xml:space="preserve"> («ЭТАЛОН-</w:t>
      </w:r>
      <w:proofErr w:type="gramStart"/>
      <w:r w:rsidRPr="00732D9D">
        <w:rPr>
          <w:i/>
          <w:iCs/>
          <w:color w:val="000000"/>
          <w:sz w:val="28"/>
          <w:szCs w:val="28"/>
        </w:rPr>
        <w:t>ONLINE</w:t>
      </w:r>
      <w:proofErr w:type="gramEnd"/>
      <w:r w:rsidRPr="00732D9D">
        <w:rPr>
          <w:i/>
          <w:iCs/>
          <w:color w:val="000000"/>
          <w:sz w:val="28"/>
          <w:szCs w:val="28"/>
        </w:rPr>
        <w:t xml:space="preserve">») </w:t>
      </w:r>
      <w:r w:rsidRPr="00732D9D">
        <w:rPr>
          <w:color w:val="000000"/>
          <w:sz w:val="28"/>
          <w:szCs w:val="28"/>
        </w:rPr>
        <w:t>распространяются:</w:t>
      </w:r>
    </w:p>
    <w:p w:rsidR="00604C72" w:rsidRPr="00732D9D" w:rsidRDefault="00604C72" w:rsidP="00604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2D9D">
        <w:rPr>
          <w:i/>
          <w:iCs/>
          <w:color w:val="000000"/>
          <w:sz w:val="28"/>
          <w:szCs w:val="28"/>
        </w:rPr>
        <w:t>копия эталонного банка данных правовой информации Республики Беларусь</w:t>
      </w:r>
      <w:r w:rsidRPr="00732D9D">
        <w:rPr>
          <w:color w:val="000000"/>
          <w:sz w:val="28"/>
          <w:szCs w:val="28"/>
        </w:rPr>
        <w:t xml:space="preserve"> (включает банки данных </w:t>
      </w:r>
      <w:r w:rsidRPr="00732D9D">
        <w:rPr>
          <w:i/>
          <w:iCs/>
          <w:color w:val="000000"/>
          <w:sz w:val="28"/>
          <w:szCs w:val="28"/>
        </w:rPr>
        <w:t>«</w:t>
      </w:r>
      <w:hyperlink r:id="rId6" w:history="1">
        <w:r w:rsidRPr="00732D9D">
          <w:rPr>
            <w:rStyle w:val="a4"/>
            <w:i/>
            <w:iCs/>
            <w:color w:val="000000"/>
            <w:sz w:val="28"/>
            <w:szCs w:val="28"/>
            <w:u w:val="none"/>
          </w:rPr>
          <w:t>Законодательство Республики Беларусь</w:t>
        </w:r>
      </w:hyperlink>
      <w:r w:rsidRPr="00732D9D">
        <w:rPr>
          <w:i/>
          <w:iCs/>
          <w:color w:val="000000"/>
          <w:sz w:val="28"/>
          <w:szCs w:val="28"/>
        </w:rPr>
        <w:t>», «</w:t>
      </w:r>
      <w:hyperlink r:id="rId7" w:history="1">
        <w:r w:rsidRPr="00732D9D">
          <w:rPr>
            <w:rStyle w:val="a4"/>
            <w:i/>
            <w:iCs/>
            <w:color w:val="000000"/>
            <w:sz w:val="28"/>
            <w:szCs w:val="28"/>
            <w:u w:val="none"/>
          </w:rPr>
          <w:t>Решения органов местного управления и самоуправления</w:t>
        </w:r>
      </w:hyperlink>
      <w:r w:rsidRPr="00732D9D">
        <w:rPr>
          <w:i/>
          <w:iCs/>
          <w:color w:val="000000"/>
          <w:sz w:val="28"/>
          <w:szCs w:val="28"/>
        </w:rPr>
        <w:t>», «</w:t>
      </w:r>
      <w:hyperlink r:id="rId8" w:history="1">
        <w:r w:rsidRPr="00732D9D">
          <w:rPr>
            <w:rStyle w:val="a4"/>
            <w:i/>
            <w:iCs/>
            <w:color w:val="000000"/>
            <w:sz w:val="28"/>
            <w:szCs w:val="28"/>
            <w:u w:val="none"/>
          </w:rPr>
          <w:t>Международные договоры</w:t>
        </w:r>
      </w:hyperlink>
      <w:r w:rsidRPr="00732D9D">
        <w:rPr>
          <w:i/>
          <w:iCs/>
          <w:color w:val="000000"/>
          <w:sz w:val="28"/>
          <w:szCs w:val="28"/>
        </w:rPr>
        <w:t>»)</w:t>
      </w:r>
      <w:r w:rsidRPr="00732D9D">
        <w:rPr>
          <w:color w:val="000000"/>
          <w:sz w:val="28"/>
          <w:szCs w:val="28"/>
        </w:rPr>
        <w:t>;</w:t>
      </w:r>
    </w:p>
    <w:p w:rsidR="00604C72" w:rsidRPr="00732D9D" w:rsidRDefault="00604C72" w:rsidP="00604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2D9D">
        <w:rPr>
          <w:color w:val="000000"/>
          <w:sz w:val="28"/>
          <w:szCs w:val="28"/>
        </w:rPr>
        <w:t xml:space="preserve">банки данных: </w:t>
      </w:r>
      <w:r w:rsidRPr="00732D9D">
        <w:rPr>
          <w:i/>
          <w:iCs/>
          <w:color w:val="000000"/>
          <w:sz w:val="28"/>
          <w:szCs w:val="28"/>
        </w:rPr>
        <w:t>«</w:t>
      </w:r>
      <w:hyperlink r:id="rId9" w:history="1">
        <w:r w:rsidRPr="00732D9D">
          <w:rPr>
            <w:rStyle w:val="a4"/>
            <w:i/>
            <w:iCs/>
            <w:color w:val="000000"/>
            <w:sz w:val="28"/>
            <w:szCs w:val="28"/>
            <w:u w:val="none"/>
          </w:rPr>
          <w:t>Судебная практика</w:t>
        </w:r>
      </w:hyperlink>
      <w:r w:rsidRPr="00732D9D">
        <w:rPr>
          <w:i/>
          <w:iCs/>
          <w:color w:val="000000"/>
          <w:sz w:val="28"/>
          <w:szCs w:val="28"/>
        </w:rPr>
        <w:t>», «</w:t>
      </w:r>
      <w:hyperlink r:id="rId10" w:history="1">
        <w:r w:rsidRPr="00732D9D">
          <w:rPr>
            <w:rStyle w:val="a4"/>
            <w:i/>
            <w:iCs/>
            <w:color w:val="000000"/>
            <w:sz w:val="28"/>
            <w:szCs w:val="28"/>
            <w:u w:val="none"/>
          </w:rPr>
          <w:t>Формы документов»,</w:t>
        </w:r>
      </w:hyperlink>
      <w:r w:rsidRPr="00732D9D">
        <w:rPr>
          <w:i/>
          <w:iCs/>
          <w:color w:val="000000"/>
          <w:sz w:val="28"/>
          <w:szCs w:val="28"/>
        </w:rPr>
        <w:t xml:space="preserve"> «</w:t>
      </w:r>
      <w:hyperlink r:id="rId11" w:history="1">
        <w:r w:rsidRPr="00732D9D">
          <w:rPr>
            <w:rStyle w:val="a4"/>
            <w:i/>
            <w:iCs/>
            <w:color w:val="000000"/>
            <w:sz w:val="28"/>
            <w:szCs w:val="28"/>
            <w:u w:val="none"/>
          </w:rPr>
          <w:t>Правоприменительная практика</w:t>
        </w:r>
      </w:hyperlink>
      <w:r w:rsidRPr="00732D9D">
        <w:rPr>
          <w:i/>
          <w:iCs/>
          <w:color w:val="000000"/>
          <w:sz w:val="28"/>
          <w:szCs w:val="28"/>
        </w:rPr>
        <w:t>»</w:t>
      </w:r>
      <w:r w:rsidRPr="00732D9D">
        <w:rPr>
          <w:color w:val="000000"/>
          <w:sz w:val="28"/>
          <w:szCs w:val="28"/>
        </w:rPr>
        <w:t>;</w:t>
      </w:r>
    </w:p>
    <w:p w:rsidR="00604C72" w:rsidRPr="00732D9D" w:rsidRDefault="00604C72" w:rsidP="00604C7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32D9D">
        <w:rPr>
          <w:i/>
          <w:iCs/>
          <w:color w:val="000000"/>
          <w:sz w:val="28"/>
          <w:szCs w:val="28"/>
        </w:rPr>
        <w:t>тематические банки данных</w:t>
      </w:r>
      <w:r w:rsidRPr="00732D9D">
        <w:rPr>
          <w:color w:val="000000"/>
          <w:sz w:val="28"/>
          <w:szCs w:val="28"/>
        </w:rPr>
        <w:t xml:space="preserve"> – подборки правовых актов, систематизированные по наиболее актуальным вопросам различных сфер правового регулирования. </w:t>
      </w:r>
    </w:p>
    <w:p w:rsidR="00604C72" w:rsidRPr="00732D9D" w:rsidRDefault="005D1A23" w:rsidP="00604C72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hyperlink r:id="rId12" w:history="1">
        <w:r w:rsidR="00604C72" w:rsidRPr="00732D9D">
          <w:rPr>
            <w:rStyle w:val="a4"/>
            <w:color w:val="auto"/>
            <w:sz w:val="28"/>
            <w:szCs w:val="28"/>
          </w:rPr>
          <w:t>Национальный правовой Интернет-портал Республики Беларусь</w:t>
        </w:r>
      </w:hyperlink>
      <w:r w:rsidR="00604C72" w:rsidRPr="00732D9D">
        <w:rPr>
          <w:color w:val="000000"/>
          <w:sz w:val="28"/>
          <w:szCs w:val="28"/>
        </w:rPr>
        <w:t xml:space="preserve"> – единственный источник официального опубликования правовых актов Республики Беларусь. Содержит правовую информацию, а также научно-практическую, учебную, справочную и иную информацию в области права и правовой информатизации. </w:t>
      </w:r>
    </w:p>
    <w:p w:rsidR="00604C72" w:rsidRPr="00732D9D" w:rsidRDefault="005D1A23" w:rsidP="00604C72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hyperlink r:id="rId13" w:history="1">
        <w:r w:rsidR="00604C72" w:rsidRPr="00732D9D">
          <w:rPr>
            <w:rStyle w:val="a4"/>
            <w:color w:val="auto"/>
            <w:sz w:val="28"/>
            <w:szCs w:val="28"/>
          </w:rPr>
          <w:t>Правовой форум Беларуси</w:t>
        </w:r>
      </w:hyperlink>
      <w:r w:rsidR="00604C72" w:rsidRPr="00732D9D">
        <w:rPr>
          <w:color w:val="000000"/>
          <w:sz w:val="28"/>
          <w:szCs w:val="28"/>
        </w:rPr>
        <w:t xml:space="preserve"> –</w:t>
      </w:r>
      <w:r w:rsidR="00604C72" w:rsidRPr="00732D9D">
        <w:rPr>
          <w:b/>
          <w:bCs/>
          <w:color w:val="231F20"/>
          <w:sz w:val="28"/>
          <w:szCs w:val="28"/>
        </w:rPr>
        <w:t xml:space="preserve"> </w:t>
      </w:r>
      <w:r w:rsidR="00604C72" w:rsidRPr="00732D9D">
        <w:rPr>
          <w:color w:val="000000"/>
          <w:sz w:val="28"/>
          <w:szCs w:val="28"/>
        </w:rPr>
        <w:t>официальная площадка в сети Интернет для публичного обсуждения проектов правовых актов. Правовой форум используется для проведения правовых мониторингов, а также для сбора предложений граждан по совершенствованию законодательства, устранению коллизий и правовой неопределенности.</w:t>
      </w:r>
    </w:p>
    <w:p w:rsidR="00604C72" w:rsidRPr="009E438E" w:rsidRDefault="005D1A23" w:rsidP="00604C72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hyperlink r:id="rId14" w:history="1">
        <w:proofErr w:type="gramStart"/>
        <w:r w:rsidR="00604C72" w:rsidRPr="00732D9D">
          <w:rPr>
            <w:rStyle w:val="a4"/>
            <w:color w:val="auto"/>
            <w:sz w:val="28"/>
            <w:szCs w:val="28"/>
          </w:rPr>
          <w:t>Детский правовой сайт</w:t>
        </w:r>
      </w:hyperlink>
      <w:r w:rsidR="00604C72" w:rsidRPr="00732D9D">
        <w:rPr>
          <w:color w:val="000000"/>
          <w:sz w:val="28"/>
          <w:szCs w:val="28"/>
        </w:rPr>
        <w:t xml:space="preserve"> – специализированный интернет-ресурс, на котором простым языком в увлекательной и адаптированной для восприятия детей и подростков форме изложена полезная правовая информация для несовершеннолетних (о личной безопасности, безопасности в Интернете; рекомендации по оказанию первой медицинской помощи; советы психологов; рекомендации сотрудников правоохранительных органов и т.п.).</w:t>
      </w:r>
      <w:proofErr w:type="gramEnd"/>
    </w:p>
    <w:p w:rsidR="00604C72" w:rsidRPr="00732D9D" w:rsidRDefault="00604C72" w:rsidP="00604C72">
      <w:pPr>
        <w:pStyle w:val="a3"/>
        <w:spacing w:before="15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32D9D">
        <w:rPr>
          <w:b/>
          <w:bCs/>
          <w:color w:val="000000"/>
          <w:sz w:val="28"/>
          <w:szCs w:val="28"/>
          <w:shd w:val="clear" w:color="auto" w:fill="FFFFFF"/>
        </w:rPr>
        <w:t>Печатные издания правовой тематики:</w:t>
      </w:r>
    </w:p>
    <w:p w:rsidR="00604C72" w:rsidRPr="00732D9D" w:rsidRDefault="00604C72" w:rsidP="00604C7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32D9D">
        <w:rPr>
          <w:color w:val="000000"/>
          <w:sz w:val="28"/>
          <w:szCs w:val="28"/>
          <w:shd w:val="clear" w:color="auto" w:fill="FFFFFF"/>
        </w:rPr>
        <w:t>В фонде ПЦПИ центральной районной библиотеки представлены непериодические печатные издания НЦПИ (</w:t>
      </w:r>
      <w:r w:rsidRPr="00732D9D">
        <w:rPr>
          <w:color w:val="000000"/>
          <w:sz w:val="28"/>
          <w:szCs w:val="28"/>
        </w:rPr>
        <w:t>Конституция и кодексы Республики Беларусь, сборники нормативных правовых актов и комментированные издания, издания серии «Правовая библиотека НЦПИ»), иные издания правовой тематики.</w:t>
      </w:r>
    </w:p>
    <w:p w:rsidR="00604C72" w:rsidRPr="00732D9D" w:rsidRDefault="00604C72" w:rsidP="00604C72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32D9D">
        <w:rPr>
          <w:color w:val="000000"/>
          <w:sz w:val="28"/>
          <w:szCs w:val="28"/>
        </w:rPr>
        <w:t xml:space="preserve">Фонд ПЦПИ постоянно пополняется </w:t>
      </w:r>
      <w:hyperlink r:id="rId15" w:history="1">
        <w:r w:rsidRPr="00732D9D">
          <w:rPr>
            <w:rStyle w:val="a4"/>
            <w:color w:val="auto"/>
            <w:sz w:val="28"/>
            <w:szCs w:val="28"/>
          </w:rPr>
          <w:t>новыми изданиями</w:t>
        </w:r>
      </w:hyperlink>
      <w:r w:rsidRPr="00732D9D">
        <w:rPr>
          <w:sz w:val="28"/>
          <w:szCs w:val="28"/>
        </w:rPr>
        <w:t xml:space="preserve"> </w:t>
      </w:r>
      <w:r w:rsidRPr="00732D9D">
        <w:rPr>
          <w:color w:val="000000"/>
          <w:sz w:val="28"/>
          <w:szCs w:val="28"/>
        </w:rPr>
        <w:t>правовой тематики.</w:t>
      </w:r>
    </w:p>
    <w:sectPr w:rsidR="00604C72" w:rsidRPr="00732D9D" w:rsidSect="00604C7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305"/>
    <w:multiLevelType w:val="multilevel"/>
    <w:tmpl w:val="F0D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162A"/>
    <w:multiLevelType w:val="multilevel"/>
    <w:tmpl w:val="F03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15D4A"/>
    <w:multiLevelType w:val="multilevel"/>
    <w:tmpl w:val="4E9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C72"/>
    <w:rsid w:val="002C6EC6"/>
    <w:rsid w:val="005D1A23"/>
    <w:rsid w:val="00604C72"/>
    <w:rsid w:val="00607910"/>
    <w:rsid w:val="00E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4C72"/>
    <w:rPr>
      <w:color w:val="0000FF"/>
      <w:u w:val="single"/>
    </w:rPr>
  </w:style>
  <w:style w:type="paragraph" w:styleId="a5">
    <w:name w:val="No Spacing"/>
    <w:uiPriority w:val="1"/>
    <w:qFormat/>
    <w:rsid w:val="00604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i.gov.by/produkcia/etalon%206.1.aspx?section=80&amp;news=572" TargetMode="External"/><Relationship Id="rId13" Type="http://schemas.openxmlformats.org/officeDocument/2006/relationships/hyperlink" Target="https://forumpravo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pi.gov.by/produkcia/etalon%206.1.aspx?section=80&amp;news=571" TargetMode="External"/><Relationship Id="rId12" Type="http://schemas.openxmlformats.org/officeDocument/2006/relationships/hyperlink" Target="https://pravo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cpi.gov.by/produkcia/etalon%206.1.aspx?section=80&amp;news=570" TargetMode="External"/><Relationship Id="rId11" Type="http://schemas.openxmlformats.org/officeDocument/2006/relationships/hyperlink" Target="http://ncpi.gov.by/produkcia/etalon%206.1.aspx?section=80&amp;news=576" TargetMode="External"/><Relationship Id="rId5" Type="http://schemas.openxmlformats.org/officeDocument/2006/relationships/hyperlink" Target="https://etalonline.by/?ysclid=lor3j214xd694960704" TargetMode="External"/><Relationship Id="rId15" Type="http://schemas.openxmlformats.org/officeDocument/2006/relationships/hyperlink" Target="https://drive.google.com/file/d/1dM2Ey_su7FR3pNZCgswyrymohlEJ95zU/view?usp=sharing" TargetMode="External"/><Relationship Id="rId10" Type="http://schemas.openxmlformats.org/officeDocument/2006/relationships/hyperlink" Target="http://ncpi.gov.by/produkcia/etalon%206.1.aspx?section=80&amp;news=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pi.gov.by/produkcia/etalon%206.1.aspx?section=80&amp;news=574" TargetMode="External"/><Relationship Id="rId14" Type="http://schemas.openxmlformats.org/officeDocument/2006/relationships/hyperlink" Target="https://mir.prav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2024-05-02T08:32:00Z</dcterms:created>
  <dcterms:modified xsi:type="dcterms:W3CDTF">2024-05-02T09:21:00Z</dcterms:modified>
</cp:coreProperties>
</file>