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Государственное учреждение культуры</w:t>
      </w: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«Буда-Кошелевская центральная районная библиотека»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jc w:val="both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287076" w:rsidP="00EA6047">
      <w:pPr>
        <w:pStyle w:val="a3"/>
        <w:ind w:firstLine="709"/>
        <w:jc w:val="both"/>
        <w:rPr>
          <w:rFonts w:cs="Times New Roman"/>
          <w:b/>
          <w:color w:val="002060"/>
          <w:sz w:val="30"/>
          <w:szCs w:val="30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2857748</wp:posOffset>
            </wp:positionH>
            <wp:positionV relativeFrom="paragraph">
              <wp:posOffset>157784</wp:posOffset>
            </wp:positionV>
            <wp:extent cx="1595467" cy="405406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3477" t="89256" b="2905"/>
                    <a:stretch/>
                  </pic:blipFill>
                  <pic:spPr bwMode="auto">
                    <a:xfrm>
                      <a:off x="0" y="0"/>
                      <a:ext cx="1595467" cy="405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EA6047" w:rsidRDefault="00EA6047" w:rsidP="00EA6047">
      <w:pPr>
        <w:pStyle w:val="a3"/>
        <w:ind w:firstLine="709"/>
        <w:jc w:val="both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b/>
          <w:color w:val="00B050"/>
          <w:sz w:val="30"/>
          <w:szCs w:val="30"/>
          <w:lang w:eastAsia="ru-RU"/>
        </w:rPr>
      </w:pPr>
      <w:r>
        <w:rPr>
          <w:rFonts w:cs="Times New Roman"/>
          <w:b/>
          <w:color w:val="00B050"/>
          <w:sz w:val="30"/>
          <w:szCs w:val="30"/>
          <w:lang w:eastAsia="ru-RU"/>
        </w:rPr>
        <w:t>ВПЕРВЫЕ ГОЛОСУЮЩИЕ:</w:t>
      </w:r>
    </w:p>
    <w:p w:rsidR="00EA6047" w:rsidRDefault="00EA6047" w:rsidP="00EA6047">
      <w:pPr>
        <w:pStyle w:val="a3"/>
        <w:ind w:firstLine="709"/>
        <w:jc w:val="center"/>
        <w:rPr>
          <w:rFonts w:cs="Times New Roman"/>
          <w:b/>
          <w:color w:val="00B050"/>
          <w:sz w:val="30"/>
          <w:szCs w:val="30"/>
          <w:lang w:eastAsia="ru-RU"/>
        </w:rPr>
      </w:pPr>
      <w:r>
        <w:rPr>
          <w:rFonts w:cs="Times New Roman"/>
          <w:b/>
          <w:color w:val="00B050"/>
          <w:sz w:val="30"/>
          <w:szCs w:val="30"/>
          <w:lang w:eastAsia="ru-RU"/>
        </w:rPr>
        <w:t>О ЧЕМ НЕОБХОДИМО ПОМНИТЬ?</w:t>
      </w:r>
    </w:p>
    <w:p w:rsidR="00EA6047" w:rsidRDefault="00EA6047" w:rsidP="00EA6047">
      <w:pPr>
        <w:pStyle w:val="a3"/>
        <w:ind w:firstLine="709"/>
        <w:jc w:val="center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b/>
          <w:color w:val="002060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Буда-Кошелево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rFonts w:cs="Times New Roman"/>
          <w:sz w:val="30"/>
          <w:szCs w:val="30"/>
          <w:shd w:val="clear" w:color="auto" w:fill="FFFFFF"/>
        </w:rPr>
        <w:lastRenderedPageBreak/>
        <w:t>25 февраля 2024 года в нашей стране впервые в истории пройдет единый день голосования. В этот раз будут одновременно избираться депутаты Палаты представителей Национального собрания Республики Беларусь и местных Советов депутатов.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color w:val="00A650"/>
          <w:sz w:val="30"/>
          <w:szCs w:val="30"/>
          <w:lang w:eastAsia="ru-RU"/>
        </w:rPr>
        <w:t>Почему необходимо участвовать в выборах депутатов?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Первая причина – осуществить своё право избирать и быть избранным (одно из главных конституционных прав).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Вторая причина – именно от участия или неучастия в выборах зависит дальнейшая жизнь региона, области и целой страны. 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Третья причина – участие в выборах является прямым фактом проявления настоящей, а не фиктивной, гражданской позиции.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Четвертая причина – наибольшая явка избирателей</w:t>
      </w:r>
      <w:r>
        <w:rPr>
          <w:rFonts w:cs="Times New Roman"/>
          <w:color w:val="FF0000"/>
          <w:sz w:val="30"/>
          <w:szCs w:val="30"/>
          <w:lang w:eastAsia="ru-RU"/>
        </w:rPr>
        <w:t xml:space="preserve"> </w:t>
      </w:r>
      <w:r>
        <w:rPr>
          <w:rFonts w:cs="Times New Roman"/>
          <w:sz w:val="30"/>
          <w:szCs w:val="30"/>
          <w:lang w:eastAsia="ru-RU"/>
        </w:rPr>
        <w:t xml:space="preserve"> на выборах является залогом честных выборов.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color w:val="00A650"/>
          <w:sz w:val="30"/>
          <w:szCs w:val="30"/>
          <w:lang w:eastAsia="ru-RU"/>
        </w:rPr>
        <w:t>Кто такой избиратель?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Лицо, достигшее 18 лет и обладающее активным избирательным правом.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 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i/>
          <w:iCs/>
          <w:color w:val="00A650"/>
          <w:sz w:val="30"/>
          <w:szCs w:val="30"/>
          <w:lang w:eastAsia="ru-RU"/>
        </w:rPr>
        <w:t>«Мне исполняется 18-ть лет 26 февраля. Могу ли я проголосовать на выборах?»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Ответ – нет. Отдать свой голос за кандидата в единый     день     голосования     смогут     все   граждане Республики Беларусь, достигшие ко дню или в день выборов 18 лет.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i/>
          <w:iCs/>
          <w:color w:val="00A650"/>
          <w:sz w:val="30"/>
          <w:szCs w:val="30"/>
          <w:lang w:eastAsia="ru-RU"/>
        </w:rPr>
        <w:lastRenderedPageBreak/>
        <w:t>«С какого возраста я могу стать кандидатом в депутаты?»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Кандидатом в депутаты сельского, поселкового, городского, районного, областного Совета депутатов – с 18 лет.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Кандидатом в депутаты Палаты представителей – с 21 года.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Членом Совета Республики может стать гражданин, достигший 30 лет.</w:t>
      </w:r>
    </w:p>
    <w:p w:rsidR="00EA6047" w:rsidRDefault="00EA6047" w:rsidP="00EA6047">
      <w:pPr>
        <w:pStyle w:val="a3"/>
        <w:jc w:val="both"/>
        <w:rPr>
          <w:rFonts w:cs="Times New Roman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i/>
          <w:iCs/>
          <w:color w:val="00A650"/>
          <w:sz w:val="30"/>
          <w:szCs w:val="30"/>
          <w:lang w:eastAsia="ru-RU"/>
        </w:rPr>
        <w:t>«Кто назначает проведение выборов?»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Выборы депутатов Палаты представителей и членов Совета Республики Национального собрания, местных Советов депутатов назначает Президент.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i/>
          <w:iCs/>
          <w:color w:val="00A650"/>
          <w:sz w:val="30"/>
          <w:szCs w:val="30"/>
          <w:lang w:eastAsia="ru-RU"/>
        </w:rPr>
        <w:t>«Как мне определиться, за кого голосовать?»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Сразу скажем, что определиться с кандидатом лучше до прихода на участок для голосования: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1. Во время предвыборной агитации изучи программы всех кандидатов, какие идеи они предлагают;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2. Если одна из программ тебе понравилась, значит ты уже можешь голосовать за этого кандидата.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color w:val="00A650"/>
          <w:sz w:val="30"/>
          <w:szCs w:val="30"/>
          <w:lang w:eastAsia="ru-RU"/>
        </w:rPr>
        <w:t>Как тебе найти свой участок для голосования?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- на сайте </w:t>
      </w:r>
      <w:hyperlink r:id="rId5" w:history="1">
        <w:r>
          <w:rPr>
            <w:rStyle w:val="a4"/>
            <w:rFonts w:cs="Times New Roman"/>
            <w:color w:val="00A650"/>
            <w:sz w:val="30"/>
            <w:szCs w:val="30"/>
            <w:lang w:eastAsia="ru-RU"/>
          </w:rPr>
          <w:t>Центральной избирательной комиссии</w:t>
        </w:r>
      </w:hyperlink>
      <w:r>
        <w:rPr>
          <w:rFonts w:cs="Times New Roman"/>
          <w:sz w:val="30"/>
          <w:szCs w:val="30"/>
          <w:lang w:eastAsia="ru-RU"/>
        </w:rPr>
        <w:t>;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- на сайте районного (городского) исполнительного комитета или местной администрации.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color w:val="00A650"/>
          <w:sz w:val="30"/>
          <w:szCs w:val="30"/>
          <w:lang w:eastAsia="ru-RU"/>
        </w:rPr>
        <w:t>Что тебе нужно взять на участок для голосования?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shd w:val="clear" w:color="auto" w:fill="FFFFFF"/>
          <w:lang w:eastAsia="ru-RU"/>
        </w:rPr>
      </w:pPr>
      <w:r>
        <w:rPr>
          <w:rFonts w:cs="Times New Roman"/>
          <w:sz w:val="30"/>
          <w:szCs w:val="30"/>
          <w:shd w:val="clear" w:color="auto" w:fill="FFFFFF"/>
          <w:lang w:eastAsia="ru-RU"/>
        </w:rPr>
        <w:t xml:space="preserve">Паспорт (идентификационную карту) или студенческий   билет,   билет  учащегося,  военный  билет, 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shd w:val="clear" w:color="auto" w:fill="FFFFFF"/>
          <w:lang w:eastAsia="ru-RU"/>
        </w:rPr>
      </w:pPr>
    </w:p>
    <w:p w:rsidR="00EA6047" w:rsidRDefault="00EA6047" w:rsidP="00EA6047">
      <w:pPr>
        <w:pStyle w:val="a3"/>
        <w:jc w:val="both"/>
        <w:rPr>
          <w:rFonts w:cs="Times New Roman"/>
          <w:sz w:val="30"/>
          <w:szCs w:val="30"/>
          <w:shd w:val="clear" w:color="auto" w:fill="FFFFFF"/>
          <w:lang w:eastAsia="ru-RU"/>
        </w:rPr>
      </w:pPr>
      <w:r>
        <w:rPr>
          <w:rFonts w:cs="Times New Roman"/>
          <w:sz w:val="30"/>
          <w:szCs w:val="30"/>
          <w:shd w:val="clear" w:color="auto" w:fill="FFFFFF"/>
          <w:lang w:eastAsia="ru-RU"/>
        </w:rPr>
        <w:t>водительское удостоверение (или другой документ, определенный ЦИК).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color w:val="00A650"/>
          <w:sz w:val="30"/>
          <w:szCs w:val="30"/>
          <w:lang w:eastAsia="ru-RU"/>
        </w:rPr>
        <w:t>Когда ты сможешь проголосовать?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В день выборов голосование начнётся в 8:00 и завершиться в 20:00.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i/>
          <w:iCs/>
          <w:color w:val="00A650"/>
          <w:sz w:val="30"/>
          <w:szCs w:val="30"/>
          <w:lang w:eastAsia="ru-RU"/>
        </w:rPr>
        <w:t>«25 февраля я не могу прийти на участок. Что делать?»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Если по каким-то причинам ты не можешь проголосовать в день выборов, это можно сделать заранее: в течение 5 дней перед днём выборов (со вторника по субботу) с 12 до 19 часов.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Если у тебя нет возможности прийти на участок для голосования из-за болезни или по другой уважительной причине. В таком случае можно проголосовать дома. Для этого нужно обратиться в свою участковую комиссию (письменно или устно) в любое время не позднее 18 часов дня выборов.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color w:val="00A650"/>
          <w:sz w:val="30"/>
          <w:szCs w:val="30"/>
          <w:lang w:eastAsia="ru-RU"/>
        </w:rPr>
        <w:t>Что тебе необходимо делать на участке для голосования? Пошаговая инструкция: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1. Предъяви члену участковой избирательной комиссии документ, удостоверяющий личность;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2.  После проверки документа удостоверяющего личность член участковой избирательной комиссии попросит расписаться в списке избирателей и выдаст бюллетени для голосования (напоминаем, их будет несколько);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3. Получив бюллетени, пройдите в кабину для тайного голосования где вы сможете заполнить бюллетени;   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4. После заполнения бюллетеня его необходимо опустить в ящик для голосования.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i/>
          <w:iCs/>
          <w:color w:val="00A650"/>
          <w:sz w:val="30"/>
          <w:szCs w:val="30"/>
          <w:lang w:eastAsia="ru-RU"/>
        </w:rPr>
        <w:t>«А как заполняется бюллетень?»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В бюллетене нужно поставить любой знак (например, галочку) в квадрате напротив фамилии кандидата, за которого голосуешь, либо в квадрате «Против всех».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color w:val="00A650"/>
          <w:sz w:val="30"/>
          <w:szCs w:val="30"/>
          <w:lang w:eastAsia="ru-RU"/>
        </w:rPr>
        <w:t>Что делать, если при заполнении бюллетеня ты допустил ошибку?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Можно попросить члена комиссии выдать новый бюллетень вместо испорченного. Но сделать это можно только один раз.</w:t>
      </w: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both"/>
        <w:rPr>
          <w:rFonts w:cs="Times New Roman"/>
          <w:sz w:val="30"/>
          <w:szCs w:val="30"/>
          <w:lang w:eastAsia="ru-RU"/>
        </w:rPr>
      </w:pPr>
    </w:p>
    <w:p w:rsidR="00EA6047" w:rsidRDefault="00EA6047" w:rsidP="00EA6047">
      <w:pPr>
        <w:pStyle w:val="a3"/>
        <w:ind w:firstLine="709"/>
        <w:jc w:val="center"/>
        <w:rPr>
          <w:rFonts w:cs="Times New Roman"/>
          <w:color w:val="C00000"/>
          <w:sz w:val="30"/>
          <w:szCs w:val="30"/>
          <w:lang w:eastAsia="ru-RU"/>
        </w:rPr>
      </w:pPr>
      <w:r>
        <w:rPr>
          <w:rFonts w:cs="Times New Roman"/>
          <w:i/>
          <w:iCs/>
          <w:color w:val="C00000"/>
          <w:sz w:val="30"/>
          <w:szCs w:val="30"/>
          <w:lang w:eastAsia="ru-RU"/>
        </w:rPr>
        <w:t>Ждем тебя на участке для голосования!</w:t>
      </w:r>
    </w:p>
    <w:p w:rsidR="00A356C0" w:rsidRDefault="00A356C0" w:rsidP="00EA6047">
      <w:pPr>
        <w:pStyle w:val="a3"/>
      </w:pPr>
    </w:p>
    <w:sectPr w:rsidR="00A356C0" w:rsidSect="00EA6047">
      <w:pgSz w:w="16838" w:h="11906" w:orient="landscape"/>
      <w:pgMar w:top="568" w:right="678" w:bottom="426" w:left="709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6047"/>
    <w:rsid w:val="00287076"/>
    <w:rsid w:val="00A356C0"/>
    <w:rsid w:val="00C003DF"/>
    <w:rsid w:val="00EA6047"/>
    <w:rsid w:val="00F5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047"/>
  </w:style>
  <w:style w:type="character" w:styleId="a4">
    <w:name w:val="Hyperlink"/>
    <w:basedOn w:val="a0"/>
    <w:uiPriority w:val="99"/>
    <w:semiHidden/>
    <w:unhideWhenUsed/>
    <w:rsid w:val="00EA60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c.gov.by/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2024-02-07T06:48:00Z</dcterms:created>
  <dcterms:modified xsi:type="dcterms:W3CDTF">2024-02-22T12:42:00Z</dcterms:modified>
</cp:coreProperties>
</file>